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50" w:rsidRDefault="00A02050" w:rsidP="00A02050">
      <w:pPr>
        <w:pStyle w:val="2"/>
        <w:spacing w:beforeLines="100" w:before="312" w:afterLines="100" w:after="312" w:line="500" w:lineRule="exact"/>
        <w:rPr>
          <w:rFonts w:ascii="仿宋" w:eastAsia="仿宋" w:hAnsi="仿宋"/>
          <w:color w:val="FF0000"/>
          <w:sz w:val="28"/>
          <w:szCs w:val="28"/>
        </w:rPr>
      </w:pPr>
      <w:bookmarkStart w:id="0" w:name="_Toc33785016"/>
      <w:bookmarkStart w:id="1" w:name="_Toc33785363"/>
      <w:r w:rsidRPr="00480C82">
        <w:rPr>
          <w:rFonts w:ascii="仿宋" w:eastAsia="仿宋" w:hAnsi="仿宋"/>
          <w:color w:val="FF0000"/>
          <w:sz w:val="28"/>
          <w:szCs w:val="28"/>
        </w:rPr>
        <w:t>注</w:t>
      </w:r>
      <w:r w:rsidRPr="00480C82">
        <w:rPr>
          <w:rFonts w:ascii="仿宋" w:eastAsia="仿宋" w:hAnsi="仿宋" w:hint="eastAsia"/>
          <w:color w:val="FF0000"/>
          <w:sz w:val="28"/>
          <w:szCs w:val="28"/>
        </w:rPr>
        <w:t>：</w:t>
      </w:r>
      <w:r>
        <w:rPr>
          <w:rFonts w:ascii="仿宋" w:eastAsia="仿宋" w:hAnsi="仿宋" w:hint="eastAsia"/>
          <w:color w:val="FF0000"/>
          <w:sz w:val="28"/>
          <w:szCs w:val="28"/>
        </w:rPr>
        <w:t>1</w:t>
      </w:r>
      <w:r>
        <w:rPr>
          <w:rFonts w:ascii="仿宋" w:eastAsia="仿宋" w:hAnsi="仿宋"/>
          <w:color w:val="FF0000"/>
          <w:sz w:val="28"/>
          <w:szCs w:val="28"/>
        </w:rPr>
        <w:t>.表中已填数据为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/>
          <w:color w:val="FF0000"/>
          <w:sz w:val="28"/>
          <w:szCs w:val="28"/>
        </w:rPr>
        <w:t>018年评估时已上报数据</w:t>
      </w:r>
      <w:r>
        <w:rPr>
          <w:rFonts w:ascii="仿宋" w:eastAsia="仿宋" w:hAnsi="仿宋" w:hint="eastAsia"/>
          <w:color w:val="FF0000"/>
          <w:sz w:val="28"/>
          <w:szCs w:val="28"/>
        </w:rPr>
        <w:t>，</w:t>
      </w:r>
      <w:r>
        <w:rPr>
          <w:rFonts w:ascii="仿宋" w:eastAsia="仿宋" w:hAnsi="仿宋"/>
          <w:color w:val="FF0000"/>
          <w:sz w:val="28"/>
          <w:szCs w:val="28"/>
        </w:rPr>
        <w:t>直接采用了</w:t>
      </w:r>
      <w:r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A02050" w:rsidRPr="00A02050" w:rsidRDefault="00A02050" w:rsidP="00A02050">
      <w:pPr>
        <w:pStyle w:val="2"/>
        <w:spacing w:beforeLines="100" w:before="312" w:afterLines="100" w:after="312" w:line="500" w:lineRule="exact"/>
        <w:ind w:firstLineChars="200" w:firstLine="562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t>2.</w:t>
      </w:r>
      <w:r>
        <w:rPr>
          <w:rFonts w:ascii="仿宋" w:eastAsia="仿宋" w:hAnsi="仿宋" w:hint="eastAsia"/>
          <w:color w:val="FF0000"/>
          <w:sz w:val="28"/>
          <w:szCs w:val="28"/>
        </w:rPr>
        <w:t>表中标注的数据来源，仅供参考使用（如需</w:t>
      </w:r>
      <w:proofErr w:type="gramStart"/>
      <w:r>
        <w:rPr>
          <w:rFonts w:ascii="仿宋" w:eastAsia="仿宋" w:hAnsi="仿宋" w:hint="eastAsia"/>
          <w:color w:val="FF0000"/>
          <w:sz w:val="28"/>
          <w:szCs w:val="28"/>
        </w:rPr>
        <w:t>查阅高</w:t>
      </w:r>
      <w:proofErr w:type="gramEnd"/>
      <w:r>
        <w:rPr>
          <w:rFonts w:ascii="仿宋" w:eastAsia="仿宋" w:hAnsi="仿宋" w:hint="eastAsia"/>
          <w:color w:val="FF0000"/>
          <w:sz w:val="28"/>
          <w:szCs w:val="28"/>
        </w:rPr>
        <w:t>基报表、状态数据请联系发展与质量管理处李杰），具体填报需结合采集项说明和部门实际情况。</w:t>
      </w:r>
    </w:p>
    <w:p w:rsidR="00BE1541" w:rsidRDefault="00370497">
      <w:pPr>
        <w:pStyle w:val="2"/>
        <w:spacing w:beforeLines="100" w:before="312" w:afterLines="100" w:after="312" w:line="500" w:lineRule="exact"/>
        <w:ind w:firstLineChars="200"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/>
          <w:sz w:val="28"/>
          <w:szCs w:val="28"/>
        </w:rPr>
        <w:t xml:space="preserve">2 </w:t>
      </w:r>
      <w:r>
        <w:rPr>
          <w:rFonts w:ascii="仿宋" w:eastAsia="仿宋" w:hAnsi="仿宋" w:hint="eastAsia"/>
          <w:sz w:val="28"/>
          <w:szCs w:val="28"/>
        </w:rPr>
        <w:t>高等职业院校师生情况表</w:t>
      </w:r>
      <w:bookmarkEnd w:id="0"/>
      <w:bookmarkEnd w:id="1"/>
    </w:p>
    <w:tbl>
      <w:tblPr>
        <w:tblW w:w="8798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42"/>
        <w:gridCol w:w="238"/>
        <w:gridCol w:w="2313"/>
        <w:gridCol w:w="1985"/>
        <w:gridCol w:w="850"/>
        <w:gridCol w:w="992"/>
        <w:gridCol w:w="1843"/>
      </w:tblGrid>
      <w:tr w:rsidR="00BE1541">
        <w:trPr>
          <w:trHeight w:val="397"/>
        </w:trPr>
        <w:tc>
          <w:tcPr>
            <w:tcW w:w="3128" w:type="dxa"/>
            <w:gridSpan w:val="4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2.1</w:t>
            </w:r>
            <w:r>
              <w:rPr>
                <w:rFonts w:ascii="宋体" w:hAnsi="宋体" w:hint="eastAsia"/>
                <w:b/>
              </w:rPr>
              <w:t>学历教育在校生总数（人）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2.2 </w:t>
            </w:r>
            <w:r>
              <w:rPr>
                <w:rFonts w:ascii="宋体" w:hAnsi="宋体" w:hint="eastAsia"/>
                <w:b/>
              </w:rPr>
              <w:t>教职工数（人）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2.3 </w:t>
            </w:r>
            <w:r>
              <w:rPr>
                <w:rFonts w:ascii="宋体" w:hAnsi="宋体" w:hint="eastAsia"/>
                <w:b/>
              </w:rPr>
              <w:t>教职工额定编制数（人）</w:t>
            </w:r>
          </w:p>
        </w:tc>
      </w:tr>
      <w:tr w:rsidR="00BE1541">
        <w:trPr>
          <w:trHeight w:val="610"/>
        </w:trPr>
        <w:tc>
          <w:tcPr>
            <w:tcW w:w="3128" w:type="dxa"/>
            <w:gridSpan w:val="4"/>
            <w:tcBorders>
              <w:left w:val="single" w:sz="18" w:space="0" w:color="auto"/>
            </w:tcBorders>
            <w:vAlign w:val="center"/>
          </w:tcPr>
          <w:p w:rsidR="00BE1541" w:rsidRPr="00E5002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/>
                <w:color w:val="FF0000"/>
              </w:rPr>
              <w:t>可参考</w:t>
            </w:r>
            <w:r w:rsidRPr="00A02050">
              <w:rPr>
                <w:rFonts w:ascii="宋体" w:hint="eastAsia"/>
                <w:color w:val="FF0000"/>
              </w:rPr>
              <w:t>2</w:t>
            </w:r>
            <w:r w:rsidRPr="00A02050">
              <w:rPr>
                <w:rFonts w:ascii="宋体"/>
                <w:color w:val="FF0000"/>
              </w:rPr>
              <w:t>019高基报表</w:t>
            </w:r>
            <w:r w:rsidRPr="00A02050">
              <w:rPr>
                <w:rFonts w:ascii="宋体" w:hint="eastAsia"/>
                <w:color w:val="FF0000"/>
              </w:rPr>
              <w:t>G</w:t>
            </w:r>
            <w:r w:rsidRPr="00A02050">
              <w:rPr>
                <w:rFonts w:ascii="宋体"/>
                <w:color w:val="FF0000"/>
              </w:rPr>
              <w:t>311</w:t>
            </w:r>
          </w:p>
        </w:tc>
        <w:tc>
          <w:tcPr>
            <w:tcW w:w="2835" w:type="dxa"/>
            <w:gridSpan w:val="2"/>
            <w:vAlign w:val="center"/>
          </w:tcPr>
          <w:p w:rsidR="00BE154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 w:hint="eastAsia"/>
                <w:color w:val="FF0000"/>
              </w:rPr>
              <w:t>2</w:t>
            </w:r>
            <w:r w:rsidRPr="00A02050">
              <w:rPr>
                <w:rFonts w:ascii="宋体"/>
                <w:color w:val="FF0000"/>
              </w:rPr>
              <w:t>019高基报表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:rsidR="00BE154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/>
                <w:color w:val="FF0000"/>
              </w:rPr>
              <w:t>按照上级核准数据填报</w:t>
            </w:r>
          </w:p>
        </w:tc>
      </w:tr>
      <w:tr w:rsidR="00BE1541">
        <w:trPr>
          <w:trHeight w:val="477"/>
        </w:trPr>
        <w:tc>
          <w:tcPr>
            <w:tcW w:w="3128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2.4 </w:t>
            </w:r>
            <w:r>
              <w:rPr>
                <w:rFonts w:ascii="宋体" w:hAnsi="宋体" w:hint="eastAsia"/>
                <w:b/>
              </w:rPr>
              <w:t>专任教师数（人）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专任教师（人）</w:t>
            </w:r>
          </w:p>
        </w:tc>
      </w:tr>
      <w:tr w:rsidR="00BE1541">
        <w:trPr>
          <w:trHeight w:val="550"/>
        </w:trPr>
        <w:tc>
          <w:tcPr>
            <w:tcW w:w="3128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其中：</w:t>
            </w:r>
            <w:r>
              <w:rPr>
                <w:rFonts w:ascii="宋体" w:hAnsi="宋体"/>
                <w:b/>
              </w:rPr>
              <w:t xml:space="preserve">2.5 </w:t>
            </w:r>
            <w:r>
              <w:rPr>
                <w:rFonts w:ascii="宋体" w:hAnsi="宋体" w:hint="eastAsia"/>
                <w:b/>
              </w:rPr>
              <w:t>专业教师数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其中：</w:t>
            </w:r>
            <w:r>
              <w:rPr>
                <w:rFonts w:ascii="宋体" w:hAnsi="宋体"/>
                <w:b/>
              </w:rPr>
              <w:t xml:space="preserve">2.6 </w:t>
            </w:r>
            <w:r>
              <w:rPr>
                <w:rFonts w:ascii="宋体" w:hAnsi="宋体" w:hint="eastAsia"/>
                <w:b/>
              </w:rPr>
              <w:t>双师</w:t>
            </w:r>
            <w:proofErr w:type="gramStart"/>
            <w:r>
              <w:rPr>
                <w:rFonts w:ascii="宋体" w:hAnsi="宋体" w:hint="eastAsia"/>
                <w:b/>
              </w:rPr>
              <w:t>型教师</w:t>
            </w:r>
            <w:proofErr w:type="gramEnd"/>
            <w:r>
              <w:rPr>
                <w:rFonts w:ascii="宋体" w:hAnsi="宋体" w:hint="eastAsia"/>
                <w:b/>
              </w:rPr>
              <w:t>数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E154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 w:hint="eastAsia"/>
                <w:color w:val="FF0000"/>
              </w:rPr>
              <w:t>2</w:t>
            </w:r>
            <w:r w:rsidRPr="00A02050">
              <w:rPr>
                <w:rFonts w:ascii="宋体"/>
                <w:color w:val="FF0000"/>
              </w:rPr>
              <w:t>019高基报表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vAlign w:val="center"/>
          </w:tcPr>
          <w:p w:rsidR="00BE154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 w:hint="eastAsia"/>
                <w:color w:val="FF0000"/>
              </w:rPr>
              <w:t>2</w:t>
            </w:r>
            <w:r w:rsidRPr="00A02050">
              <w:rPr>
                <w:rFonts w:ascii="宋体"/>
                <w:color w:val="FF0000"/>
              </w:rPr>
              <w:t>019高基报表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E154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 w:hint="eastAsia"/>
                <w:color w:val="FF0000"/>
              </w:rPr>
              <w:t>2</w:t>
            </w:r>
            <w:r w:rsidRPr="00A02050">
              <w:rPr>
                <w:rFonts w:ascii="宋体"/>
                <w:color w:val="FF0000"/>
              </w:rPr>
              <w:t>019高基报表</w:t>
            </w:r>
            <w:r>
              <w:rPr>
                <w:rFonts w:ascii="宋体" w:hint="eastAsia"/>
                <w:color w:val="FF0000"/>
              </w:rPr>
              <w:t>+</w:t>
            </w:r>
            <w:r>
              <w:rPr>
                <w:rFonts w:ascii="宋体"/>
                <w:color w:val="FF0000"/>
              </w:rPr>
              <w:t>非专业课双师</w:t>
            </w:r>
            <w:proofErr w:type="gramStart"/>
            <w:r>
              <w:rPr>
                <w:rFonts w:ascii="宋体"/>
                <w:color w:val="FF0000"/>
              </w:rPr>
              <w:t>型教师</w:t>
            </w:r>
            <w:proofErr w:type="gramEnd"/>
            <w:r>
              <w:rPr>
                <w:rFonts w:ascii="宋体"/>
                <w:color w:val="FF0000"/>
              </w:rPr>
              <w:t>数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BE1541" w:rsidRDefault="00BE1541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2017</w:t>
            </w:r>
            <w:r>
              <w:rPr>
                <w:rFonts w:ascii="宋体" w:hAnsi="宋体" w:hint="eastAsia"/>
                <w:b/>
              </w:rPr>
              <w:t>年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2018</w:t>
            </w:r>
            <w:r>
              <w:rPr>
                <w:rFonts w:ascii="宋体" w:hAnsi="宋体" w:hint="eastAsia"/>
                <w:b/>
              </w:rPr>
              <w:t>年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2019</w:t>
            </w:r>
            <w:r>
              <w:rPr>
                <w:rFonts w:ascii="宋体" w:hAnsi="宋体" w:hint="eastAsia"/>
                <w:b/>
              </w:rPr>
              <w:t>年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</w:tr>
      <w:tr w:rsidR="00A02050" w:rsidTr="00176200">
        <w:trPr>
          <w:trHeight w:val="423"/>
        </w:trPr>
        <w:tc>
          <w:tcPr>
            <w:tcW w:w="435" w:type="dxa"/>
            <w:vMerge w:val="restart"/>
            <w:tcBorders>
              <w:left w:val="single" w:sz="18" w:space="0" w:color="auto"/>
            </w:tcBorders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统招招生</w:t>
            </w:r>
            <w:r>
              <w:rPr>
                <w:rStyle w:val="a4"/>
                <w:rFonts w:ascii="宋体"/>
                <w:b/>
              </w:rPr>
              <w:footnoteReference w:id="1"/>
            </w:r>
          </w:p>
        </w:tc>
        <w:tc>
          <w:tcPr>
            <w:tcW w:w="2693" w:type="dxa"/>
            <w:gridSpan w:val="3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2.7 </w:t>
            </w:r>
            <w:r>
              <w:rPr>
                <w:rFonts w:ascii="宋体" w:hint="eastAsia"/>
                <w:b/>
              </w:rPr>
              <w:t>计划招生数</w:t>
            </w:r>
          </w:p>
        </w:tc>
        <w:tc>
          <w:tcPr>
            <w:tcW w:w="1985" w:type="dxa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1499</w:t>
            </w:r>
          </w:p>
        </w:tc>
        <w:tc>
          <w:tcPr>
            <w:tcW w:w="1842" w:type="dxa"/>
            <w:gridSpan w:val="2"/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</w:tr>
      <w:tr w:rsidR="00A02050" w:rsidTr="00176200">
        <w:trPr>
          <w:trHeight w:val="415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A02050" w:rsidRDefault="00A02050" w:rsidP="00A02050">
            <w:pPr>
              <w:keepNext/>
              <w:keepLines/>
              <w:spacing w:before="340" w:after="330" w:line="300" w:lineRule="exact"/>
              <w:jc w:val="center"/>
              <w:outlineLvl w:val="0"/>
              <w:rPr>
                <w:rFonts w:ascii="宋体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2.8 </w:t>
            </w:r>
            <w:r>
              <w:rPr>
                <w:rFonts w:ascii="宋体" w:hint="eastAsia"/>
                <w:b/>
              </w:rPr>
              <w:t>实际招生数</w:t>
            </w:r>
          </w:p>
        </w:tc>
        <w:tc>
          <w:tcPr>
            <w:tcW w:w="1985" w:type="dxa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1499</w:t>
            </w:r>
          </w:p>
        </w:tc>
        <w:tc>
          <w:tcPr>
            <w:tcW w:w="1842" w:type="dxa"/>
            <w:gridSpan w:val="2"/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</w:tr>
      <w:tr w:rsidR="00A02050" w:rsidTr="00176200">
        <w:trPr>
          <w:trHeight w:val="415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2.9</w:t>
            </w:r>
            <w:r>
              <w:rPr>
                <w:rFonts w:ascii="宋体" w:hAnsi="宋体" w:hint="eastAsia"/>
                <w:b/>
              </w:rPr>
              <w:t xml:space="preserve"> 其中：报考数</w:t>
            </w:r>
          </w:p>
        </w:tc>
        <w:tc>
          <w:tcPr>
            <w:tcW w:w="1985" w:type="dxa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8627</w:t>
            </w:r>
          </w:p>
        </w:tc>
        <w:tc>
          <w:tcPr>
            <w:tcW w:w="1842" w:type="dxa"/>
            <w:gridSpan w:val="2"/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</w:tr>
      <w:tr w:rsidR="00A02050" w:rsidTr="00176200">
        <w:trPr>
          <w:trHeight w:val="420"/>
        </w:trPr>
        <w:tc>
          <w:tcPr>
            <w:tcW w:w="435" w:type="dxa"/>
            <w:vMerge w:val="restart"/>
            <w:tcBorders>
              <w:left w:val="single" w:sz="18" w:space="0" w:color="auto"/>
            </w:tcBorders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自主招生</w:t>
            </w:r>
            <w:r>
              <w:rPr>
                <w:rStyle w:val="a4"/>
                <w:rFonts w:ascii="宋体"/>
                <w:b/>
              </w:rPr>
              <w:footnoteReference w:id="2"/>
            </w:r>
          </w:p>
        </w:tc>
        <w:tc>
          <w:tcPr>
            <w:tcW w:w="2693" w:type="dxa"/>
            <w:gridSpan w:val="3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2.10 </w:t>
            </w:r>
            <w:r>
              <w:rPr>
                <w:rFonts w:ascii="宋体" w:hint="eastAsia"/>
                <w:b/>
              </w:rPr>
              <w:t>计划招生总数</w:t>
            </w:r>
          </w:p>
        </w:tc>
        <w:tc>
          <w:tcPr>
            <w:tcW w:w="1985" w:type="dxa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3500</w:t>
            </w:r>
          </w:p>
        </w:tc>
        <w:tc>
          <w:tcPr>
            <w:tcW w:w="1842" w:type="dxa"/>
            <w:gridSpan w:val="2"/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</w:tr>
      <w:tr w:rsidR="00A02050" w:rsidTr="00176200">
        <w:trPr>
          <w:trHeight w:val="420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2.11 </w:t>
            </w:r>
            <w:r>
              <w:rPr>
                <w:rFonts w:ascii="宋体" w:hint="eastAsia"/>
                <w:b/>
              </w:rPr>
              <w:t>实际招生总数</w:t>
            </w:r>
          </w:p>
        </w:tc>
        <w:tc>
          <w:tcPr>
            <w:tcW w:w="1985" w:type="dxa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3501</w:t>
            </w:r>
          </w:p>
        </w:tc>
        <w:tc>
          <w:tcPr>
            <w:tcW w:w="1842" w:type="dxa"/>
            <w:gridSpan w:val="2"/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</w:tr>
      <w:tr w:rsidR="00A02050" w:rsidTr="00176200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b/>
              </w:rPr>
              <w:t xml:space="preserve">2.12 </w:t>
            </w:r>
            <w:r>
              <w:rPr>
                <w:rFonts w:ascii="宋体" w:hAnsi="宋体" w:hint="eastAsia"/>
                <w:b/>
              </w:rPr>
              <w:t>自主招生报名数</w:t>
            </w:r>
          </w:p>
        </w:tc>
        <w:tc>
          <w:tcPr>
            <w:tcW w:w="1985" w:type="dxa"/>
            <w:vAlign w:val="center"/>
          </w:tcPr>
          <w:p w:rsidR="00A02050" w:rsidRDefault="00A02050" w:rsidP="00A0205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4468</w:t>
            </w:r>
          </w:p>
        </w:tc>
        <w:tc>
          <w:tcPr>
            <w:tcW w:w="1842" w:type="dxa"/>
            <w:gridSpan w:val="2"/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A02050" w:rsidRPr="00A02050" w:rsidRDefault="00A02050" w:rsidP="00A02050">
            <w:pPr>
              <w:jc w:val="center"/>
              <w:rPr>
                <w:color w:val="FF0000"/>
              </w:rPr>
            </w:pPr>
            <w:r w:rsidRPr="00A02050">
              <w:rPr>
                <w:rFonts w:ascii="宋体" w:hint="eastAsia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 w:val="restart"/>
            <w:tcBorders>
              <w:lef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其中，面向社会招生</w:t>
            </w:r>
            <w:r>
              <w:rPr>
                <w:rStyle w:val="a4"/>
                <w:rFonts w:ascii="宋体"/>
                <w:b/>
              </w:rPr>
              <w:footnoteReference w:id="3"/>
            </w:r>
          </w:p>
        </w:tc>
        <w:tc>
          <w:tcPr>
            <w:tcW w:w="2693" w:type="dxa"/>
            <w:gridSpan w:val="3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2.13 计划招生数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A02050" w:rsidRDefault="00A02050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2.14 实际招生数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A02050" w:rsidRDefault="00A02050">
            <w:pPr>
              <w:spacing w:line="300" w:lineRule="exact"/>
              <w:jc w:val="center"/>
              <w:rPr>
                <w:rFonts w:ascii="宋体" w:hint="eastAsia"/>
                <w:color w:val="FF0000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80" w:type="dxa"/>
            <w:gridSpan w:val="2"/>
            <w:vMerge w:val="restart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</w:t>
            </w:r>
          </w:p>
        </w:tc>
        <w:tc>
          <w:tcPr>
            <w:tcW w:w="2313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2.15 退役军人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A02050" w:rsidRDefault="00A02050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13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2.16 下岗失业人员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A02050" w:rsidRDefault="00A02050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13" w:type="dxa"/>
            <w:vAlign w:val="center"/>
          </w:tcPr>
          <w:p w:rsidR="00BE1541" w:rsidRDefault="003704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2.17 农民工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A02050" w:rsidRDefault="00A02050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13" w:type="dxa"/>
            <w:vAlign w:val="center"/>
          </w:tcPr>
          <w:p w:rsidR="00BE1541" w:rsidRDefault="003704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2.18 新型职业农民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A02050" w:rsidRDefault="00A02050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413"/>
        </w:trPr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13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2.19 其它</w:t>
            </w:r>
          </w:p>
        </w:tc>
        <w:tc>
          <w:tcPr>
            <w:tcW w:w="1985" w:type="dxa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A02050">
            <w:pPr>
              <w:spacing w:line="300" w:lineRule="exact"/>
              <w:jc w:val="center"/>
              <w:rPr>
                <w:rFonts w:ascii="宋体"/>
              </w:rPr>
            </w:pPr>
            <w:r w:rsidRPr="00A02050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BE1541" w:rsidRDefault="00BE1541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2017</w:t>
            </w:r>
            <w:r>
              <w:rPr>
                <w:rFonts w:ascii="宋体" w:hAnsi="宋体" w:hint="eastAsia"/>
                <w:b/>
              </w:rPr>
              <w:t>年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2018</w:t>
            </w:r>
            <w:r>
              <w:rPr>
                <w:rFonts w:ascii="宋体" w:hAnsi="宋体" w:hint="eastAsia"/>
                <w:b/>
              </w:rPr>
              <w:t>年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2019</w:t>
            </w:r>
            <w:r>
              <w:rPr>
                <w:rFonts w:ascii="宋体" w:hAnsi="宋体" w:hint="eastAsia"/>
                <w:b/>
              </w:rPr>
              <w:t>年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（人）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在校生数（全日制）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12210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125488">
            <w:pPr>
              <w:spacing w:line="300" w:lineRule="exact"/>
              <w:jc w:val="center"/>
              <w:rPr>
                <w:rFonts w:ascii="宋体"/>
              </w:rPr>
            </w:pPr>
            <w:r w:rsidRPr="00125488">
              <w:rPr>
                <w:rFonts w:ascii="宋体" w:hint="eastAsia"/>
                <w:color w:val="FF0000"/>
              </w:rPr>
              <w:t>2</w:t>
            </w:r>
            <w:r w:rsidRPr="00125488">
              <w:rPr>
                <w:rFonts w:ascii="宋体"/>
                <w:color w:val="FF0000"/>
              </w:rPr>
              <w:t>018年高基报表</w:t>
            </w:r>
            <w:r w:rsidRPr="00125488">
              <w:rPr>
                <w:rFonts w:ascii="宋体" w:hint="eastAsia"/>
                <w:color w:val="FF0000"/>
              </w:rPr>
              <w:t>G</w:t>
            </w:r>
            <w:r w:rsidRPr="00125488">
              <w:rPr>
                <w:rFonts w:ascii="宋体"/>
                <w:color w:val="FF0000"/>
              </w:rPr>
              <w:t>311</w:t>
            </w:r>
            <w:r w:rsidRPr="00125488">
              <w:rPr>
                <w:rFonts w:ascii="宋体" w:hint="eastAsia"/>
                <w:color w:val="FF0000"/>
              </w:rPr>
              <w:t>，</w:t>
            </w:r>
            <w:r w:rsidRPr="00125488">
              <w:rPr>
                <w:rFonts w:ascii="宋体"/>
                <w:color w:val="FF0000"/>
              </w:rPr>
              <w:t>截止到</w:t>
            </w:r>
            <w:r w:rsidRPr="00125488">
              <w:rPr>
                <w:rFonts w:ascii="宋体" w:hint="eastAsia"/>
                <w:color w:val="FF0000"/>
              </w:rPr>
              <w:t>2</w:t>
            </w:r>
            <w:r w:rsidRPr="00125488">
              <w:rPr>
                <w:rFonts w:ascii="宋体"/>
                <w:color w:val="FF0000"/>
              </w:rPr>
              <w:t>018年</w:t>
            </w:r>
            <w:r w:rsidRPr="00125488">
              <w:rPr>
                <w:rFonts w:ascii="宋体" w:hint="eastAsia"/>
                <w:color w:val="FF0000"/>
              </w:rPr>
              <w:t>9月3</w:t>
            </w:r>
            <w:r w:rsidRPr="00125488">
              <w:rPr>
                <w:rFonts w:ascii="宋体"/>
                <w:color w:val="FF0000"/>
              </w:rPr>
              <w:t>0日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125488" w:rsidP="00125488">
            <w:pPr>
              <w:spacing w:line="300" w:lineRule="exact"/>
              <w:jc w:val="center"/>
              <w:rPr>
                <w:rFonts w:ascii="宋体"/>
              </w:rPr>
            </w:pPr>
            <w:r w:rsidRPr="00125488">
              <w:rPr>
                <w:rFonts w:ascii="宋体" w:hint="eastAsia"/>
                <w:color w:val="FF0000"/>
              </w:rPr>
              <w:t>2</w:t>
            </w:r>
            <w:r w:rsidRPr="00125488">
              <w:rPr>
                <w:rFonts w:ascii="宋体"/>
                <w:color w:val="FF0000"/>
              </w:rPr>
              <w:t>01</w:t>
            </w:r>
            <w:r>
              <w:rPr>
                <w:rFonts w:ascii="宋体"/>
                <w:color w:val="FF0000"/>
              </w:rPr>
              <w:t>9</w:t>
            </w:r>
            <w:r w:rsidRPr="00125488">
              <w:rPr>
                <w:rFonts w:ascii="宋体"/>
                <w:color w:val="FF0000"/>
              </w:rPr>
              <w:t>年高基报表</w:t>
            </w:r>
            <w:r w:rsidRPr="00125488">
              <w:rPr>
                <w:rFonts w:ascii="宋体" w:hint="eastAsia"/>
                <w:color w:val="FF0000"/>
              </w:rPr>
              <w:t>G</w:t>
            </w:r>
            <w:r w:rsidRPr="00125488">
              <w:rPr>
                <w:rFonts w:ascii="宋体"/>
                <w:color w:val="FF0000"/>
              </w:rPr>
              <w:t>311</w:t>
            </w:r>
            <w:r w:rsidRPr="00125488">
              <w:rPr>
                <w:rFonts w:ascii="宋体" w:hint="eastAsia"/>
                <w:color w:val="FF0000"/>
              </w:rPr>
              <w:t>，</w:t>
            </w:r>
            <w:r w:rsidRPr="00125488">
              <w:rPr>
                <w:rFonts w:ascii="宋体"/>
                <w:color w:val="FF0000"/>
              </w:rPr>
              <w:t>截止到</w:t>
            </w:r>
            <w:r w:rsidRPr="00125488">
              <w:rPr>
                <w:rFonts w:ascii="宋体" w:hint="eastAsia"/>
                <w:color w:val="FF0000"/>
              </w:rPr>
              <w:t>2</w:t>
            </w:r>
            <w:r w:rsidRPr="00125488">
              <w:rPr>
                <w:rFonts w:ascii="宋体"/>
                <w:color w:val="FF0000"/>
              </w:rPr>
              <w:t>01</w:t>
            </w:r>
            <w:r>
              <w:rPr>
                <w:rFonts w:ascii="宋体"/>
                <w:color w:val="FF0000"/>
              </w:rPr>
              <w:t>9</w:t>
            </w:r>
            <w:r w:rsidRPr="00125488">
              <w:rPr>
                <w:rFonts w:ascii="宋体"/>
                <w:color w:val="FF0000"/>
              </w:rPr>
              <w:t>年</w:t>
            </w:r>
            <w:r w:rsidRPr="00125488">
              <w:rPr>
                <w:rFonts w:ascii="宋体" w:hint="eastAsia"/>
                <w:color w:val="FF0000"/>
              </w:rPr>
              <w:t>9月3</w:t>
            </w:r>
            <w:r w:rsidRPr="00125488">
              <w:rPr>
                <w:rFonts w:ascii="宋体"/>
                <w:color w:val="FF0000"/>
              </w:rPr>
              <w:t>0日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其中：2.21面向社会招生在校生数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——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125488">
            <w:pPr>
              <w:spacing w:line="300" w:lineRule="exact"/>
              <w:jc w:val="center"/>
              <w:rPr>
                <w:rFonts w:ascii="宋体"/>
              </w:rPr>
            </w:pPr>
            <w:r w:rsidRPr="00125488">
              <w:rPr>
                <w:rFonts w:ascii="宋体"/>
                <w:color w:val="FF0000"/>
              </w:rPr>
              <w:t>自行填报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22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毕业生数（全日制）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3149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125488">
            <w:pPr>
              <w:spacing w:line="300" w:lineRule="exact"/>
              <w:jc w:val="center"/>
              <w:rPr>
                <w:rFonts w:ascii="宋体"/>
              </w:rPr>
            </w:pPr>
            <w:r w:rsidRPr="00125488">
              <w:rPr>
                <w:rFonts w:ascii="宋体"/>
                <w:color w:val="FF0000"/>
              </w:rPr>
              <w:t>在</w:t>
            </w:r>
            <w:r w:rsidRPr="00125488">
              <w:rPr>
                <w:rFonts w:ascii="宋体" w:hint="eastAsia"/>
                <w:color w:val="FF0000"/>
              </w:rPr>
              <w:t>2</w:t>
            </w:r>
            <w:r w:rsidRPr="00125488">
              <w:rPr>
                <w:rFonts w:ascii="宋体"/>
                <w:color w:val="FF0000"/>
              </w:rPr>
              <w:t>017年</w:t>
            </w:r>
            <w:r w:rsidRPr="00125488">
              <w:rPr>
                <w:rFonts w:ascii="宋体" w:hint="eastAsia"/>
                <w:color w:val="FF0000"/>
              </w:rPr>
              <w:t>9月1日到2</w:t>
            </w:r>
            <w:r w:rsidRPr="00125488">
              <w:rPr>
                <w:rFonts w:ascii="宋体"/>
                <w:color w:val="FF0000"/>
              </w:rPr>
              <w:t>018年</w:t>
            </w:r>
            <w:r w:rsidRPr="00125488">
              <w:rPr>
                <w:rFonts w:ascii="宋体" w:hint="eastAsia"/>
                <w:color w:val="FF0000"/>
              </w:rPr>
              <w:t>8月3</w:t>
            </w:r>
            <w:r w:rsidRPr="00125488">
              <w:rPr>
                <w:rFonts w:ascii="宋体"/>
                <w:color w:val="FF0000"/>
              </w:rPr>
              <w:t>1日期间获得毕业证书的应届生</w:t>
            </w:r>
            <w:r w:rsidRPr="00125488">
              <w:rPr>
                <w:rFonts w:ascii="宋体" w:hint="eastAsia"/>
                <w:color w:val="FF0000"/>
              </w:rPr>
              <w:t>+</w:t>
            </w:r>
            <w:r w:rsidRPr="00125488">
              <w:rPr>
                <w:rFonts w:ascii="宋体"/>
                <w:color w:val="FF0000"/>
              </w:rPr>
              <w:t>往届生数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125488" w:rsidP="00125488">
            <w:pPr>
              <w:spacing w:line="300" w:lineRule="exact"/>
              <w:jc w:val="center"/>
              <w:rPr>
                <w:rFonts w:ascii="宋体"/>
              </w:rPr>
            </w:pPr>
            <w:r w:rsidRPr="00125488">
              <w:rPr>
                <w:rFonts w:ascii="宋体"/>
                <w:color w:val="FF0000"/>
              </w:rPr>
              <w:t>在</w:t>
            </w:r>
            <w:r w:rsidRPr="00125488">
              <w:rPr>
                <w:rFonts w:ascii="宋体" w:hint="eastAsia"/>
                <w:color w:val="FF0000"/>
              </w:rPr>
              <w:t>2</w:t>
            </w:r>
            <w:r w:rsidRPr="00125488">
              <w:rPr>
                <w:rFonts w:ascii="宋体"/>
                <w:color w:val="FF0000"/>
              </w:rPr>
              <w:t>0</w:t>
            </w:r>
            <w:r>
              <w:rPr>
                <w:rFonts w:ascii="宋体"/>
                <w:color w:val="FF0000"/>
              </w:rPr>
              <w:t>18</w:t>
            </w:r>
            <w:r w:rsidRPr="00125488">
              <w:rPr>
                <w:rFonts w:ascii="宋体"/>
                <w:color w:val="FF0000"/>
              </w:rPr>
              <w:t>年</w:t>
            </w:r>
            <w:r w:rsidRPr="00125488">
              <w:rPr>
                <w:rFonts w:ascii="宋体" w:hint="eastAsia"/>
                <w:color w:val="FF0000"/>
              </w:rPr>
              <w:t>9月1日到2</w:t>
            </w:r>
            <w:r w:rsidRPr="00125488">
              <w:rPr>
                <w:rFonts w:ascii="宋体"/>
                <w:color w:val="FF0000"/>
              </w:rPr>
              <w:t>01</w:t>
            </w:r>
            <w:r>
              <w:rPr>
                <w:rFonts w:ascii="宋体"/>
                <w:color w:val="FF0000"/>
              </w:rPr>
              <w:t>9</w:t>
            </w:r>
            <w:r w:rsidRPr="00125488">
              <w:rPr>
                <w:rFonts w:ascii="宋体"/>
                <w:color w:val="FF0000"/>
              </w:rPr>
              <w:t>年</w:t>
            </w:r>
            <w:r w:rsidRPr="00125488">
              <w:rPr>
                <w:rFonts w:ascii="宋体" w:hint="eastAsia"/>
                <w:color w:val="FF0000"/>
              </w:rPr>
              <w:t>8月3</w:t>
            </w:r>
            <w:r w:rsidRPr="00125488">
              <w:rPr>
                <w:rFonts w:ascii="宋体"/>
                <w:color w:val="FF0000"/>
              </w:rPr>
              <w:t>1日期间获得毕业证书的应届生</w:t>
            </w:r>
            <w:r w:rsidRPr="00125488">
              <w:rPr>
                <w:rFonts w:ascii="宋体" w:hint="eastAsia"/>
                <w:color w:val="FF0000"/>
              </w:rPr>
              <w:t>+</w:t>
            </w:r>
            <w:r w:rsidRPr="00125488">
              <w:rPr>
                <w:rFonts w:ascii="宋体"/>
                <w:color w:val="FF0000"/>
              </w:rPr>
              <w:t>往届生数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23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毕业生升学数（全日制）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346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</w:tr>
      <w:tr w:rsidR="00BE1541">
        <w:trPr>
          <w:trHeight w:val="397"/>
        </w:trPr>
        <w:tc>
          <w:tcPr>
            <w:tcW w:w="57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毕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业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就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业</w:t>
            </w:r>
          </w:p>
          <w:p w:rsidR="00BE1541" w:rsidRDefault="00BE1541">
            <w:pPr>
              <w:spacing w:line="3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24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就业数（全日制）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2696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</w:tr>
      <w:tr w:rsidR="00BE1541">
        <w:trPr>
          <w:trHeight w:val="397"/>
        </w:trPr>
        <w:tc>
          <w:tcPr>
            <w:tcW w:w="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8" w:type="dxa"/>
            <w:vMerge w:val="restart"/>
            <w:vAlign w:val="center"/>
          </w:tcPr>
          <w:p w:rsidR="00BE1541" w:rsidRDefault="00370497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其中</w:t>
            </w:r>
          </w:p>
        </w:tc>
        <w:tc>
          <w:tcPr>
            <w:tcW w:w="2313" w:type="dxa"/>
            <w:tcBorders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25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自主创业数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62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</w:tr>
      <w:tr w:rsidR="00BE1541">
        <w:trPr>
          <w:trHeight w:val="397"/>
        </w:trPr>
        <w:tc>
          <w:tcPr>
            <w:tcW w:w="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8" w:type="dxa"/>
            <w:vMerge/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313" w:type="dxa"/>
            <w:tcBorders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26</w:t>
            </w:r>
            <w:r>
              <w:rPr>
                <w:rFonts w:ascii="宋体" w:hAnsi="宋体"/>
                <w:b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</w:rPr>
              <w:t>中小微及基层</w:t>
            </w:r>
            <w:proofErr w:type="gramEnd"/>
            <w:r>
              <w:rPr>
                <w:rFonts w:ascii="宋体" w:hAnsi="宋体" w:hint="eastAsia"/>
                <w:b/>
              </w:rPr>
              <w:t>就业数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1705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</w:tr>
      <w:tr w:rsidR="00BE1541">
        <w:trPr>
          <w:trHeight w:val="397"/>
        </w:trPr>
        <w:tc>
          <w:tcPr>
            <w:tcW w:w="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8" w:type="dxa"/>
            <w:vMerge/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313" w:type="dxa"/>
            <w:tcBorders>
              <w:righ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27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500强企业就业数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295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F12E4F">
            <w:pPr>
              <w:spacing w:line="300" w:lineRule="exact"/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就业系统数据</w:t>
            </w:r>
          </w:p>
        </w:tc>
      </w:tr>
      <w:tr w:rsidR="00BE1541">
        <w:trPr>
          <w:trHeight w:val="541"/>
        </w:trPr>
        <w:tc>
          <w:tcPr>
            <w:tcW w:w="57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毕业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生考取证</w:t>
            </w:r>
          </w:p>
          <w:p w:rsidR="00BE1541" w:rsidRDefault="0037049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书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BE1541" w:rsidRDefault="00370497" w:rsidP="007424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2.28 职业技能等级证书及职业资格证书获得数（中、高级）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991</w:t>
            </w:r>
          </w:p>
        </w:tc>
        <w:tc>
          <w:tcPr>
            <w:tcW w:w="1842" w:type="dxa"/>
            <w:gridSpan w:val="2"/>
            <w:vAlign w:val="center"/>
          </w:tcPr>
          <w:p w:rsidR="00BE1541" w:rsidRPr="00F12E4F" w:rsidRDefault="00F12E4F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F12E4F">
              <w:rPr>
                <w:rFonts w:ascii="宋体" w:hint="eastAsia"/>
                <w:color w:val="FF0000"/>
              </w:rPr>
              <w:t>2</w:t>
            </w:r>
            <w:r w:rsidRPr="00F12E4F">
              <w:rPr>
                <w:rFonts w:ascii="宋体"/>
                <w:color w:val="FF0000"/>
              </w:rPr>
              <w:t>018年状态数据</w:t>
            </w:r>
            <w:r w:rsidRPr="00F12E4F">
              <w:rPr>
                <w:rFonts w:ascii="宋体" w:hint="eastAsia"/>
                <w:color w:val="FF0000"/>
              </w:rPr>
              <w:t>7</w:t>
            </w:r>
            <w:r w:rsidRPr="00F12E4F">
              <w:rPr>
                <w:rFonts w:ascii="宋体"/>
                <w:color w:val="FF0000"/>
              </w:rPr>
              <w:t>.3.1</w:t>
            </w:r>
            <w:r w:rsidRPr="00F12E4F">
              <w:rPr>
                <w:rFonts w:ascii="宋体" w:hint="eastAsia"/>
                <w:color w:val="FF0000"/>
              </w:rPr>
              <w:t>、7</w:t>
            </w:r>
            <w:r w:rsidRPr="00F12E4F">
              <w:rPr>
                <w:rFonts w:ascii="宋体"/>
                <w:color w:val="FF0000"/>
              </w:rPr>
              <w:t>.3.2</w:t>
            </w:r>
            <w:r w:rsidRPr="00F12E4F">
              <w:rPr>
                <w:rFonts w:ascii="宋体" w:hint="eastAsia"/>
                <w:color w:val="FF0000"/>
              </w:rPr>
              <w:t>（或自行填报）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F12E4F" w:rsidRDefault="00F12E4F" w:rsidP="00F12E4F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F12E4F">
              <w:rPr>
                <w:rFonts w:ascii="宋体" w:hint="eastAsia"/>
                <w:color w:val="FF0000"/>
              </w:rPr>
              <w:t>2</w:t>
            </w:r>
            <w:r w:rsidRPr="00F12E4F">
              <w:rPr>
                <w:rFonts w:ascii="宋体"/>
                <w:color w:val="FF0000"/>
              </w:rPr>
              <w:t>01</w:t>
            </w:r>
            <w:r w:rsidRPr="00F12E4F">
              <w:rPr>
                <w:rFonts w:ascii="宋体"/>
                <w:color w:val="FF0000"/>
              </w:rPr>
              <w:t>9年</w:t>
            </w:r>
            <w:r w:rsidRPr="00F12E4F">
              <w:rPr>
                <w:rFonts w:ascii="宋体"/>
                <w:color w:val="FF0000"/>
              </w:rPr>
              <w:t>状态数据</w:t>
            </w:r>
            <w:r w:rsidRPr="00F12E4F">
              <w:rPr>
                <w:rFonts w:ascii="宋体" w:hint="eastAsia"/>
                <w:color w:val="FF0000"/>
              </w:rPr>
              <w:t>7</w:t>
            </w:r>
            <w:r w:rsidRPr="00F12E4F">
              <w:rPr>
                <w:rFonts w:ascii="宋体"/>
                <w:color w:val="FF0000"/>
              </w:rPr>
              <w:t>.3.1</w:t>
            </w:r>
            <w:r w:rsidRPr="00F12E4F">
              <w:rPr>
                <w:rFonts w:ascii="宋体" w:hint="eastAsia"/>
                <w:color w:val="FF0000"/>
              </w:rPr>
              <w:t>、7</w:t>
            </w:r>
            <w:r w:rsidRPr="00F12E4F">
              <w:rPr>
                <w:rFonts w:ascii="宋体"/>
                <w:color w:val="FF0000"/>
              </w:rPr>
              <w:t>.3.2</w:t>
            </w:r>
            <w:r w:rsidRPr="00F12E4F">
              <w:rPr>
                <w:rFonts w:ascii="宋体" w:hint="eastAsia"/>
                <w:color w:val="FF0000"/>
              </w:rPr>
              <w:t>（或自行填报）</w:t>
            </w:r>
          </w:p>
        </w:tc>
      </w:tr>
      <w:tr w:rsidR="00BE1541">
        <w:trPr>
          <w:trHeight w:val="397"/>
        </w:trPr>
        <w:tc>
          <w:tcPr>
            <w:tcW w:w="5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E1541" w:rsidRDefault="00BE1541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BE1541" w:rsidRDefault="003704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2.29 社会认可度高的其他证书获得数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370497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214</w:t>
            </w:r>
          </w:p>
        </w:tc>
        <w:tc>
          <w:tcPr>
            <w:tcW w:w="1842" w:type="dxa"/>
            <w:gridSpan w:val="2"/>
            <w:vAlign w:val="center"/>
          </w:tcPr>
          <w:p w:rsidR="00BE1541" w:rsidRPr="00F12E4F" w:rsidRDefault="00F12E4F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F12E4F">
              <w:rPr>
                <w:rFonts w:ascii="宋体" w:hint="eastAsia"/>
                <w:color w:val="FF0000"/>
              </w:rPr>
              <w:t>2</w:t>
            </w:r>
            <w:r w:rsidRPr="00F12E4F">
              <w:rPr>
                <w:rFonts w:ascii="宋体"/>
                <w:color w:val="FF0000"/>
              </w:rPr>
              <w:t>018</w:t>
            </w:r>
            <w:r w:rsidRPr="00F12E4F">
              <w:rPr>
                <w:rFonts w:ascii="宋体"/>
                <w:color w:val="FF0000"/>
              </w:rPr>
              <w:t>年</w:t>
            </w:r>
            <w:r w:rsidRPr="00F12E4F">
              <w:rPr>
                <w:rFonts w:ascii="宋体"/>
                <w:color w:val="FF0000"/>
              </w:rPr>
              <w:t>状态数据</w:t>
            </w:r>
            <w:r w:rsidRPr="00F12E4F">
              <w:rPr>
                <w:rFonts w:ascii="宋体" w:hint="eastAsia"/>
                <w:color w:val="FF0000"/>
              </w:rPr>
              <w:t>7</w:t>
            </w:r>
            <w:r w:rsidRPr="00F12E4F">
              <w:rPr>
                <w:rFonts w:ascii="宋体"/>
                <w:color w:val="FF0000"/>
              </w:rPr>
              <w:t>.3.1</w:t>
            </w:r>
            <w:r w:rsidRPr="00F12E4F">
              <w:rPr>
                <w:rFonts w:ascii="宋体" w:hint="eastAsia"/>
                <w:color w:val="FF0000"/>
              </w:rPr>
              <w:t>、7</w:t>
            </w:r>
            <w:r w:rsidRPr="00F12E4F">
              <w:rPr>
                <w:rFonts w:ascii="宋体"/>
                <w:color w:val="FF0000"/>
              </w:rPr>
              <w:t>.3.2</w:t>
            </w:r>
            <w:r w:rsidRPr="00F12E4F">
              <w:rPr>
                <w:rFonts w:ascii="宋体" w:hint="eastAsia"/>
                <w:color w:val="FF0000"/>
              </w:rPr>
              <w:t>（或自行填报）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Pr="00F12E4F" w:rsidRDefault="00F12E4F" w:rsidP="00F12E4F"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  <w:r w:rsidRPr="00F12E4F">
              <w:rPr>
                <w:rFonts w:ascii="宋体" w:hint="eastAsia"/>
                <w:color w:val="FF0000"/>
              </w:rPr>
              <w:t>2</w:t>
            </w:r>
            <w:r w:rsidRPr="00F12E4F">
              <w:rPr>
                <w:rFonts w:ascii="宋体"/>
                <w:color w:val="FF0000"/>
              </w:rPr>
              <w:t>01</w:t>
            </w:r>
            <w:r w:rsidRPr="00F12E4F">
              <w:rPr>
                <w:rFonts w:ascii="宋体"/>
                <w:color w:val="FF0000"/>
              </w:rPr>
              <w:t>9年</w:t>
            </w:r>
            <w:r w:rsidRPr="00F12E4F">
              <w:rPr>
                <w:rFonts w:ascii="宋体"/>
                <w:color w:val="FF0000"/>
              </w:rPr>
              <w:t>状态数据</w:t>
            </w:r>
            <w:r w:rsidRPr="00F12E4F">
              <w:rPr>
                <w:rFonts w:ascii="宋体" w:hint="eastAsia"/>
                <w:color w:val="FF0000"/>
              </w:rPr>
              <w:t>7</w:t>
            </w:r>
            <w:r w:rsidRPr="00F12E4F">
              <w:rPr>
                <w:rFonts w:ascii="宋体"/>
                <w:color w:val="FF0000"/>
              </w:rPr>
              <w:t>.3.1</w:t>
            </w:r>
            <w:r w:rsidRPr="00F12E4F">
              <w:rPr>
                <w:rFonts w:ascii="宋体" w:hint="eastAsia"/>
                <w:color w:val="FF0000"/>
              </w:rPr>
              <w:t>、7</w:t>
            </w:r>
            <w:r w:rsidRPr="00F12E4F">
              <w:rPr>
                <w:rFonts w:ascii="宋体"/>
                <w:color w:val="FF0000"/>
              </w:rPr>
              <w:t>.3.2</w:t>
            </w:r>
            <w:r w:rsidRPr="00F12E4F">
              <w:rPr>
                <w:rFonts w:ascii="宋体" w:hint="eastAsia"/>
                <w:color w:val="FF0000"/>
              </w:rPr>
              <w:t>（或自行填报）</w:t>
            </w:r>
          </w:p>
        </w:tc>
      </w:tr>
      <w:tr w:rsidR="00BE1541">
        <w:trPr>
          <w:trHeight w:val="397"/>
        </w:trPr>
        <w:tc>
          <w:tcPr>
            <w:tcW w:w="3128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1541" w:rsidRDefault="003704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int="eastAsia"/>
                <w:b/>
                <w:bCs/>
              </w:rPr>
              <w:t>2.30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Ansi="宋体"/>
                <w:b/>
              </w:rPr>
              <w:t>2018</w:t>
            </w:r>
            <w:r>
              <w:rPr>
                <w:rFonts w:ascii="宋体" w:hAnsi="宋体" w:hint="eastAsia"/>
                <w:b/>
              </w:rPr>
              <w:t>学年职业培训授课的校内教师总数（人）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E1541" w:rsidRDefault="00F12E4F">
            <w:pPr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自行统计后填报</w:t>
            </w:r>
          </w:p>
        </w:tc>
        <w:tc>
          <w:tcPr>
            <w:tcW w:w="1842" w:type="dxa"/>
            <w:gridSpan w:val="2"/>
            <w:vAlign w:val="center"/>
          </w:tcPr>
          <w:p w:rsidR="00BE1541" w:rsidRDefault="0037049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2.31 2018学年职业培训授课的企业兼职教师总数（人）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BE1541" w:rsidRDefault="00F12E4F">
            <w:pPr>
              <w:jc w:val="center"/>
              <w:rPr>
                <w:rFonts w:ascii="宋体"/>
              </w:rPr>
            </w:pPr>
            <w:r w:rsidRPr="00F12E4F">
              <w:rPr>
                <w:rFonts w:ascii="宋体"/>
                <w:color w:val="FF0000"/>
              </w:rPr>
              <w:t>自行统计后填报</w:t>
            </w:r>
            <w:bookmarkStart w:id="2" w:name="_GoBack"/>
            <w:bookmarkEnd w:id="2"/>
          </w:p>
        </w:tc>
      </w:tr>
    </w:tbl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/>
    <w:p w:rsidR="00BE1541" w:rsidRDefault="00BE1541">
      <w:pPr>
        <w:rPr>
          <w:b/>
          <w:bCs/>
          <w:sz w:val="24"/>
          <w:szCs w:val="28"/>
        </w:rPr>
      </w:pPr>
    </w:p>
    <w:sectPr w:rsidR="00BE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D8" w:rsidRDefault="00E308D8">
      <w:r>
        <w:separator/>
      </w:r>
    </w:p>
  </w:endnote>
  <w:endnote w:type="continuationSeparator" w:id="0">
    <w:p w:rsidR="00E308D8" w:rsidRDefault="00E3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D8" w:rsidRDefault="00E308D8">
      <w:r>
        <w:separator/>
      </w:r>
    </w:p>
  </w:footnote>
  <w:footnote w:type="continuationSeparator" w:id="0">
    <w:p w:rsidR="00E308D8" w:rsidRDefault="00E308D8">
      <w:r>
        <w:continuationSeparator/>
      </w:r>
    </w:p>
  </w:footnote>
  <w:footnote w:id="1">
    <w:p w:rsidR="00A02050" w:rsidRDefault="00A02050" w:rsidP="00A02050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注：通过全国普通高等学校统一招生考试招收学生。</w:t>
      </w:r>
    </w:p>
  </w:footnote>
  <w:footnote w:id="2">
    <w:p w:rsidR="00A02050" w:rsidRDefault="00A02050" w:rsidP="00A02050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注：院校自主选拔学生，一般每学年组织多次自主招生，每次通过笔试、面试等环节。</w:t>
      </w:r>
    </w:p>
  </w:footnote>
  <w:footnote w:id="3">
    <w:p w:rsidR="00BE1541" w:rsidRDefault="00370497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注：根据</w:t>
      </w:r>
      <w:r>
        <w:rPr>
          <w:rFonts w:hint="eastAsia"/>
        </w:rPr>
        <w:t>2019</w:t>
      </w:r>
      <w:r>
        <w:rPr>
          <w:rFonts w:hint="eastAsia"/>
        </w:rPr>
        <w:t>年教育部等六部门印发的《高职扩招专项工作实施方案》，院校扩招计划中面向退役军人、下岗失业人员、农民工和新型职业农民等社会群体的扩招。院校一般会单独列招生计划、组织扩招专项考试补报名和专项考试。社会扩招人数包含在自主招生人数中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1"/>
    <w:rsid w:val="00125488"/>
    <w:rsid w:val="00370497"/>
    <w:rsid w:val="0074248E"/>
    <w:rsid w:val="00A02050"/>
    <w:rsid w:val="00AB50EF"/>
    <w:rsid w:val="00BE1541"/>
    <w:rsid w:val="00E308D8"/>
    <w:rsid w:val="00E50021"/>
    <w:rsid w:val="00F036E4"/>
    <w:rsid w:val="00F12E4F"/>
    <w:rsid w:val="1CF476F2"/>
    <w:rsid w:val="1EBD6D83"/>
    <w:rsid w:val="256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A5B6CD-27F5-4D7B-996F-AB48A3E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qFormat="1"/>
    <w:lsdException w:name="caption" w:semiHidden="1" w:unhideWhenUsed="1" w:qFormat="1"/>
    <w:lsdException w:name="footnote reference" w:semiHidden="1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qFormat/>
    <w:pPr>
      <w:snapToGrid w:val="0"/>
      <w:jc w:val="left"/>
    </w:pPr>
    <w:rPr>
      <w:kern w:val="0"/>
      <w:sz w:val="18"/>
      <w:szCs w:val="18"/>
    </w:rPr>
  </w:style>
  <w:style w:type="character" w:styleId="a4">
    <w:name w:val="footnote reference"/>
    <w:uiPriority w:val="99"/>
    <w:semiHidden/>
    <w:qFormat/>
    <w:rPr>
      <w:rFonts w:cs="Times New Roman"/>
      <w:vertAlign w:val="superscript"/>
    </w:rPr>
  </w:style>
  <w:style w:type="paragraph" w:styleId="a5">
    <w:name w:val="header"/>
    <w:basedOn w:val="a"/>
    <w:link w:val="Char"/>
    <w:rsid w:val="00F03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36E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F03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36E4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A0205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2014-10-29T12:08:00Z</dcterms:created>
  <dcterms:modified xsi:type="dcterms:W3CDTF">2020-07-01T06:30:00Z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